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Reltio Quick Start Program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90-day go-live for Customer MDM — proven methodology, pre-built assets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Reltio Quick Start Program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ReltiLabs Service Offerings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SVC-003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The Reltio Quick Start Program is Mastech Digital's accelerated implementation offering for organizations starting their MDM journey or replacing legacy MDM systems. The program delivers a production-ready Customer MDM implementation in 90 days using pre-built configuration accelerators, proven methodology, and Mastech Digital's Reltio-certified delivery team.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Program Overview</w:t>
      </w:r>
    </w:p>
    <w:p>
      <w:pPr>
        <w:spacing w:after="60"/>
      </w:pPr>
      <w:r>
        <w:rPr>
          <w:color w:val="0C548A"/>
          <w:sz w:val="22"/>
        </w:rPr>
        <w:t>2.0  90-Day Delivery Plan</w:t>
      </w:r>
    </w:p>
    <w:p>
      <w:pPr>
        <w:spacing w:after="60"/>
      </w:pPr>
      <w:r>
        <w:rPr>
          <w:color w:val="0C548A"/>
          <w:sz w:val="22"/>
        </w:rPr>
        <w:t>3.0  Pre-Built Accelerators</w:t>
      </w:r>
    </w:p>
    <w:p>
      <w:pPr>
        <w:spacing w:after="60"/>
      </w:pPr>
      <w:r>
        <w:rPr>
          <w:color w:val="0C548A"/>
          <w:sz w:val="22"/>
        </w:rPr>
        <w:t>4.0  Scope &amp; Assumptions</w:t>
      </w:r>
    </w:p>
    <w:p>
      <w:pPr>
        <w:spacing w:after="60"/>
      </w:pPr>
      <w:r>
        <w:rPr>
          <w:color w:val="0C548A"/>
          <w:sz w:val="22"/>
        </w:rPr>
        <w:t>5.0  Team Structure</w:t>
      </w:r>
    </w:p>
    <w:p>
      <w:pPr>
        <w:spacing w:after="60"/>
      </w:pPr>
      <w:r>
        <w:rPr>
          <w:color w:val="0C548A"/>
          <w:sz w:val="22"/>
        </w:rPr>
        <w:t>6.0  Success Criteria</w:t>
      </w:r>
    </w:p>
    <w:p>
      <w:r>
        <w:br w:type="page"/>
      </w:r>
    </w:p>
    <w:p>
      <w:pPr>
        <w:pStyle w:val="Heading1"/>
      </w:pPr>
      <w:r>
        <w:t>1. Program Overview</w:t>
      </w:r>
    </w:p>
    <w:p>
      <w:pPr>
        <w:pStyle w:val="Heading2"/>
      </w:pPr>
      <w:r>
        <w:t>1.1 Program at a Glance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Attribute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Duration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90 calendar days (approximately 13 weeks)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Scope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Customer MDM, 1-2 source systems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Platform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Cloud MDM (SaaS)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Delivery Model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Fixed-scope, time-boxed with defined milestones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Team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1 Solution Architect + 1 MDM Engineer + 1 BA (part-time)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Investment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Starting from $125,000 (all-inclusive)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Outcome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Production Customer MDM with match/merge, governance, and integration</w:t>
            </w:r>
          </w:p>
        </w:tc>
      </w:tr>
    </w:tbl>
    <w:p/>
    <w:p>
      <w:pPr>
        <w:pStyle w:val="Heading2"/>
      </w:pPr>
      <w:r>
        <w:t>1.2 What's Included</w:t>
      </w:r>
    </w:p>
    <w:p>
      <w:pPr>
        <w:pStyle w:val="ListBullet"/>
      </w:pPr>
      <w:r>
        <w:t>Reltio environment provisioning and baseline configuration</w:t>
      </w:r>
    </w:p>
    <w:p>
      <w:pPr>
        <w:pStyle w:val="ListBullet"/>
      </w:pPr>
      <w:r>
        <w:t>Customer entity type schema design and deployment</w:t>
      </w:r>
    </w:p>
    <w:p>
      <w:pPr>
        <w:pStyle w:val="ListBullet"/>
      </w:pPr>
      <w:r>
        <w:t>Match rule configuration (up to 10 rules, deterministic + fuzzy)</w:t>
      </w:r>
    </w:p>
    <w:p>
      <w:pPr>
        <w:pStyle w:val="ListBullet"/>
      </w:pPr>
      <w:r>
        <w:t>Survivorship strategy design and implementation</w:t>
      </w:r>
    </w:p>
    <w:p>
      <w:pPr>
        <w:pStyle w:val="ListBullet"/>
      </w:pPr>
      <w:r>
        <w:t>Source system integration for 1-2 systems (Salesforce, SAP, or custom)</w:t>
      </w:r>
    </w:p>
    <w:p>
      <w:pPr>
        <w:pStyle w:val="ListBullet"/>
      </w:pPr>
      <w:r>
        <w:t>Data quality rules implementation (up to 20 rules)</w:t>
      </w:r>
    </w:p>
    <w:p>
      <w:pPr>
        <w:pStyle w:val="ListBullet"/>
      </w:pPr>
      <w:r>
        <w:t>Stewardship workflow configuration</w:t>
      </w:r>
    </w:p>
    <w:p>
      <w:pPr>
        <w:pStyle w:val="ListBullet"/>
      </w:pPr>
      <w:r>
        <w:t>Basic monitoring and alerting setup</w:t>
      </w:r>
    </w:p>
    <w:p>
      <w:pPr>
        <w:pStyle w:val="ListBullet"/>
      </w:pPr>
      <w:r>
        <w:t>User training (up to 10 users)</w:t>
      </w:r>
    </w:p>
    <w:p>
      <w:pPr>
        <w:pStyle w:val="ListBullet"/>
      </w:pPr>
      <w:r>
        <w:t>Operations runbook and support handover</w:t>
      </w:r>
    </w:p>
    <w:p>
      <w:pPr>
        <w:pStyle w:val="Heading1"/>
      </w:pPr>
      <w:r>
        <w:t>2. 90-Day Delivery Plan</w:t>
      </w:r>
    </w:p>
    <w:p>
      <w:pPr>
        <w:pStyle w:val="Heading2"/>
      </w:pPr>
      <w:r>
        <w:t>2.1 Phase Breakdown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Week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Key Activities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Milestone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1-2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Discovery &amp; Design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Data profiling, source system analysis, schema design workshop, match rule design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Architecture Blueprint Approved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3-4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Foundation Setup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provisioning, schema deployment, user setup, connector configuration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Environment Ready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5-8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Core Build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Match rules, survivorship, DQ rules, source system ETL pipeline build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All Rules Configured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9-10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Integration Testing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End-to-end testing, match quality testing, DQ validation, performance testing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Test Sign-off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11-12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UAT &amp; Training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Business user UAT, steward training, admin training, documentation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UAT Sign-off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13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Go-Live &amp; Hypercare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Production deployment, go-live support, issue resolution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Live in Production</w:t>
            </w:r>
          </w:p>
        </w:tc>
      </w:tr>
    </w:tbl>
    <w:p/>
    <w:p>
      <w:pPr>
        <w:pStyle w:val="Heading2"/>
      </w:pPr>
      <w:r>
        <w:t>2.2 Key Milestones</w:t>
      </w:r>
    </w:p>
    <w:p>
      <w:pPr>
        <w:pStyle w:val="ListNumber"/>
      </w:pPr>
      <w:r>
        <w:t>Day 10: Architecture Blueprint Approved — Reltio schema, match rules, and integration design finalized</w:t>
      </w:r>
    </w:p>
    <w:p>
      <w:pPr>
        <w:pStyle w:val="ListNumber"/>
      </w:pPr>
      <w:r>
        <w:t>Day 25: Reltio Environment Ready — All configuration deployed to Dev/Test environments</w:t>
      </w:r>
    </w:p>
    <w:p>
      <w:pPr>
        <w:pStyle w:val="ListNumber"/>
      </w:pPr>
      <w:r>
        <w:t>Day 55: Core Build Complete — All match rules, DQ rules, and ETL pipelines operational in Test</w:t>
      </w:r>
    </w:p>
    <w:p>
      <w:pPr>
        <w:pStyle w:val="ListNumber"/>
      </w:pPr>
      <w:r>
        <w:t>Day 70: Testing Complete — Integration test and performance test passed with sign-off</w:t>
      </w:r>
    </w:p>
    <w:p>
      <w:pPr>
        <w:pStyle w:val="ListNumber"/>
      </w:pPr>
      <w:r>
        <w:t>Day 83: UAT Sign-off — Business users accept Customer MDM functionality</w:t>
      </w:r>
    </w:p>
    <w:p>
      <w:pPr>
        <w:pStyle w:val="ListNumber"/>
      </w:pPr>
      <w:r>
        <w:t>Day 90: Production Go-Live — Customer MDM live with full monitoring and runbook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90-day delivery is achievable with pre-built accelerators. Success factors: executive sponsorship, 50% business stakeholder availability, clean source data, and dedicated IT support for integration.</w:t>
      </w:r>
    </w:p>
    <w:p/>
    <w:p>
      <w:pPr>
        <w:pStyle w:val="Heading1"/>
      </w:pPr>
      <w:r>
        <w:t>3. Pre-Built Accelerators</w:t>
      </w:r>
    </w:p>
    <w:p>
      <w:pPr>
        <w:pStyle w:val="Heading2"/>
      </w:pPr>
      <w:r>
        <w:t>3.1 Accelerator Library (included)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Accelerator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Saves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Customer Entity Schema Template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Schema Config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3-5 days of schema design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Salesforce Account/Contact Connector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Integration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5-8 days of integration work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SAP Customer (KNA1) Connector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Integration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5-8 days of integration work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Name Fuzzy Match Rule Pack (8 rules)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Match Rules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4-6 days of rule development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Address Match Rule Pack (5 rules)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Match Rules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3-4 days of rule development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Customer Survivorship Template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Survivorship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2-3 days of design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DQ Rule Library (20 rules)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DQ Rules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4-5 days of rule coding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Stewardship Workflow Template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Workflow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2-3 days of workflow design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Monitoring Dashboard Template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Monitoring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2-3 days of dashboard setup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Test Case Library (200 cases)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Testing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5-7 days of test writing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Mastech Digital's accelerator library reduces Quick Start implementation effort by 40-55%, enabling 90-day delivery vs 6-month standard MDM projects.</w:t>
      </w:r>
    </w:p>
    <w:p/>
    <w:p>
      <w:pPr>
        <w:pStyle w:val="Heading1"/>
      </w:pPr>
      <w:r>
        <w:t>4. Scope &amp; Assumptions</w:t>
      </w:r>
    </w:p>
    <w:p>
      <w:pPr>
        <w:pStyle w:val="Heading2"/>
      </w:pPr>
      <w:r>
        <w:t>4.1 In Scope</w:t>
      </w:r>
    </w:p>
    <w:p>
      <w:pPr>
        <w:pStyle w:val="ListBullet"/>
      </w:pPr>
      <w:r>
        <w:t>Customer entity type (Individual and/or Organization)</w:t>
      </w:r>
    </w:p>
    <w:p>
      <w:pPr>
        <w:pStyle w:val="ListBullet"/>
      </w:pPr>
      <w:r>
        <w:t>Address, Phone, Email entity types (as supporting types)</w:t>
      </w:r>
    </w:p>
    <w:p>
      <w:pPr>
        <w:pStyle w:val="ListBullet"/>
      </w:pPr>
      <w:r>
        <w:t>Up to 2 source systems with batch ETL integration</w:t>
      </w:r>
    </w:p>
    <w:p>
      <w:pPr>
        <w:pStyle w:val="ListBullet"/>
      </w:pPr>
      <w:r>
        <w:t>Match and merge for Customer deduplication</w:t>
      </w:r>
    </w:p>
    <w:p>
      <w:pPr>
        <w:pStyle w:val="ListBullet"/>
      </w:pPr>
      <w:r>
        <w:t>Standard Reltio UI for stewardship</w:t>
      </w:r>
    </w:p>
    <w:p>
      <w:pPr>
        <w:pStyle w:val="ListBullet"/>
      </w:pPr>
      <w:r>
        <w:t>Basic API for downstream system consumption</w:t>
      </w:r>
    </w:p>
    <w:p>
      <w:pPr>
        <w:pStyle w:val="Heading2"/>
      </w:pPr>
      <w:r>
        <w:t>4.2 Out of Scope</w:t>
      </w:r>
    </w:p>
    <w:p>
      <w:pPr>
        <w:pStyle w:val="ListBullet"/>
      </w:pPr>
      <w:r>
        <w:t>Product, Supplier, or other non-Customer MDM domains</w:t>
      </w:r>
    </w:p>
    <w:p>
      <w:pPr>
        <w:pStyle w:val="ListBullet"/>
      </w:pPr>
      <w:r>
        <w:t>More than 2 source system integrations</w:t>
      </w:r>
    </w:p>
    <w:p>
      <w:pPr>
        <w:pStyle w:val="ListBullet"/>
      </w:pPr>
      <w:r>
        <w:t>Real-time/event-driven integration (available in Accelerate tier)</w:t>
      </w:r>
    </w:p>
    <w:p>
      <w:pPr>
        <w:pStyle w:val="ListBullet"/>
      </w:pPr>
      <w:r>
        <w:t>Custom UI development</w:t>
      </w:r>
    </w:p>
    <w:p>
      <w:pPr>
        <w:pStyle w:val="ListBullet"/>
      </w:pPr>
      <w:r>
        <w:t>Data migration from legacy MDM (available as add-on)</w:t>
      </w:r>
    </w:p>
    <w:p>
      <w:pPr>
        <w:pStyle w:val="Heading2"/>
      </w:pPr>
      <w:r>
        <w:t>4.3 Client Assumptions</w:t>
      </w:r>
    </w:p>
    <w:p>
      <w:pPr>
        <w:pStyle w:val="ListBullet"/>
      </w:pPr>
      <w:r>
        <w:t>Reltio Cloud MDM license procured before Day 1</w:t>
      </w:r>
    </w:p>
    <w:p>
      <w:pPr>
        <w:pStyle w:val="ListBullet"/>
      </w:pPr>
      <w:r>
        <w:t>Named Business Owner and Data Steward Lead available</w:t>
      </w:r>
    </w:p>
    <w:p>
      <w:pPr>
        <w:pStyle w:val="ListBullet"/>
      </w:pPr>
      <w:r>
        <w:t>Source system data extract capability (API or file)</w:t>
      </w:r>
    </w:p>
    <w:p>
      <w:pPr>
        <w:pStyle w:val="ListBullet"/>
      </w:pPr>
      <w:r>
        <w:t>IT environment team available for network/security configuration</w:t>
      </w:r>
    </w:p>
    <w:p>
      <w:pPr>
        <w:pStyle w:val="ListBullet"/>
      </w:pPr>
      <w:r>
        <w:t>Data samples available in Week 1 for profiling</w:t>
      </w:r>
    </w:p>
    <w:p>
      <w:pPr>
        <w:pStyle w:val="Heading1"/>
      </w:pPr>
      <w:r>
        <w:t>5. Team Structure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Allocation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Responsibilities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Solution Architect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Mastech Digital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Technical leadership, architecture, match rule design, delivery ownership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MDM Engineer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Mastech Digital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Schema build, ETL development, DQ rules, testing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Business Analyst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Mastech Digital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50%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Requirements, data mapping, stewardship design, training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Business Owner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Client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25%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Scope decisions, UAT sign-off, change management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Data Steward Lead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Client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50%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UAT, stewardship workflow validation, training participation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IT Lead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Client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25%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Network/security, source system access, environment support</w:t>
            </w:r>
          </w:p>
        </w:tc>
      </w:tr>
    </w:tbl>
    <w:p/>
    <w:p>
      <w:pPr>
        <w:pStyle w:val="Heading1"/>
      </w:pPr>
      <w:r>
        <w:t>6. Success Criteria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Success Criterion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Measurement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Target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Go-live on Day 90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Production deployment date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Day 90 ± 5 days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Match Precision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Precision on gold set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&gt;90%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Match Recall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Recall on gold set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&gt;85%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DQ Score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Weighted DQ score on Customer data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&gt;80%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System Performance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API response time (P95)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&lt;500ms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User Acceptance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UAT sign-off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100% of acceptance criteria passed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Training Completion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Users trained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100% of target users trained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Mastech Digital's Quick Start Program has a 100% on-time delivery record across 8 completed implementations as of Q1 2026.</w:t>
      </w:r>
    </w:p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Reltio_AI_Powered_MDM_Modernization.docx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ReltiLabs/Service Offerings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RELTIO_MDM_Architecture_Guide.docx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Library/01_Architecture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RELTIO_Operations_Runbook.docx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Library/08_Operations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